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  <w:r w:rsidRPr="00A4115F">
        <w:rPr>
          <w:b/>
          <w:color w:val="000000"/>
          <w:lang w:val="kk-KZ"/>
        </w:rPr>
        <w:t>ӘЛ-ФАРАБИ АТЫНДАҒЫ ҚАЗАҚ ҰЛТТЫҚ УНИВЕРСИТЕТІ</w:t>
      </w: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6324E3" w:rsidP="006324E3">
      <w:pPr>
        <w:contextualSpacing/>
        <w:jc w:val="center"/>
        <w:rPr>
          <w:b/>
          <w:color w:val="000000"/>
          <w:lang w:val="kk-KZ"/>
        </w:rPr>
      </w:pPr>
      <w:r w:rsidRPr="00A4115F">
        <w:rPr>
          <w:b/>
          <w:color w:val="000000"/>
          <w:lang w:val="kk-KZ"/>
        </w:rPr>
        <w:t>География және табиғатты пайдалану факультеті</w:t>
      </w:r>
    </w:p>
    <w:p w:rsidR="006324E3" w:rsidRPr="00A4115F" w:rsidRDefault="006324E3" w:rsidP="006324E3">
      <w:pPr>
        <w:contextualSpacing/>
        <w:jc w:val="center"/>
        <w:rPr>
          <w:b/>
          <w:color w:val="000000"/>
          <w:lang w:val="kk-KZ"/>
        </w:rPr>
      </w:pPr>
    </w:p>
    <w:p w:rsidR="006324E3" w:rsidRPr="00A4115F" w:rsidRDefault="006324E3" w:rsidP="006324E3">
      <w:pPr>
        <w:contextualSpacing/>
        <w:jc w:val="center"/>
        <w:rPr>
          <w:b/>
          <w:color w:val="000000"/>
          <w:lang w:val="kk-KZ"/>
        </w:rPr>
      </w:pPr>
      <w:r w:rsidRPr="00A4115F">
        <w:rPr>
          <w:b/>
          <w:color w:val="000000"/>
          <w:lang w:val="kk-KZ"/>
        </w:rPr>
        <w:t>География, жерге орналастыру және кадастр кафедрасы</w:t>
      </w: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A236F" w:rsidRPr="00A4115F" w:rsidRDefault="009A236F" w:rsidP="006324E3">
      <w:pPr>
        <w:contextualSpacing/>
        <w:jc w:val="center"/>
        <w:rPr>
          <w:b/>
          <w:color w:val="000000"/>
          <w:lang w:val="kk-KZ"/>
        </w:rPr>
      </w:pPr>
    </w:p>
    <w:p w:rsidR="00947887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A236F" w:rsidRPr="00A4115F" w:rsidRDefault="009A236F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A236F" w:rsidRDefault="009A236F" w:rsidP="009A236F">
      <w:pPr>
        <w:contextualSpacing/>
        <w:jc w:val="center"/>
        <w:rPr>
          <w:b/>
          <w:caps/>
          <w:color w:val="000000"/>
          <w:lang w:val="kk-KZ"/>
        </w:rPr>
      </w:pPr>
      <w:r w:rsidRPr="00A162BD">
        <w:rPr>
          <w:b/>
          <w:caps/>
          <w:color w:val="000000"/>
          <w:lang w:val="kk-KZ"/>
        </w:rPr>
        <w:t>AL</w:t>
      </w:r>
      <w:r w:rsidRPr="00440ADE">
        <w:rPr>
          <w:b/>
          <w:caps/>
          <w:color w:val="000000"/>
          <w:lang w:val="kk-KZ"/>
        </w:rPr>
        <w:t>s</w:t>
      </w:r>
      <w:r w:rsidRPr="00A162BD">
        <w:rPr>
          <w:b/>
          <w:caps/>
          <w:color w:val="000000"/>
          <w:lang w:val="kk-KZ"/>
        </w:rPr>
        <w:t>Z</w:t>
      </w:r>
      <w:r w:rsidRPr="001F0E59">
        <w:rPr>
          <w:b/>
          <w:caps/>
          <w:color w:val="000000"/>
          <w:lang w:val="kk-KZ"/>
        </w:rPr>
        <w:t xml:space="preserve"> 32</w:t>
      </w:r>
      <w:r>
        <w:rPr>
          <w:b/>
          <w:caps/>
          <w:color w:val="000000"/>
          <w:lang w:val="kk-KZ"/>
        </w:rPr>
        <w:t>16</w:t>
      </w:r>
      <w:r w:rsidRPr="001F0E59">
        <w:rPr>
          <w:b/>
          <w:caps/>
          <w:color w:val="000000"/>
          <w:lang w:val="kk-KZ"/>
        </w:rPr>
        <w:t xml:space="preserve"> «</w:t>
      </w:r>
      <w:r w:rsidRPr="001F0E59">
        <w:rPr>
          <w:b/>
          <w:lang w:val="kk-KZ"/>
        </w:rPr>
        <w:t>Л</w:t>
      </w:r>
      <w:r>
        <w:rPr>
          <w:b/>
          <w:lang w:val="kk-KZ"/>
        </w:rPr>
        <w:t>АНДШАФТТАРҒА БЕЙІМДЕЛГЕН ЕГІНШІЛІК ЖҮЙЕСІ</w:t>
      </w:r>
      <w:r w:rsidRPr="001F0E59">
        <w:rPr>
          <w:b/>
          <w:caps/>
          <w:color w:val="000000"/>
          <w:lang w:val="kk-KZ"/>
        </w:rPr>
        <w:t xml:space="preserve">» </w:t>
      </w:r>
    </w:p>
    <w:p w:rsidR="009A236F" w:rsidRPr="009A236F" w:rsidRDefault="009A236F" w:rsidP="009A236F">
      <w:pPr>
        <w:contextualSpacing/>
        <w:jc w:val="center"/>
        <w:rPr>
          <w:caps/>
          <w:color w:val="000000"/>
          <w:lang w:val="kk-KZ"/>
        </w:rPr>
      </w:pPr>
      <w:r w:rsidRPr="009A236F">
        <w:rPr>
          <w:color w:val="000000"/>
          <w:lang w:val="kk-KZ"/>
        </w:rPr>
        <w:t>пән бойынша қорытынды емтихан</w:t>
      </w:r>
      <w:r w:rsidRPr="009A236F">
        <w:rPr>
          <w:caps/>
          <w:color w:val="000000"/>
          <w:lang w:val="kk-KZ"/>
        </w:rPr>
        <w:t xml:space="preserve"> </w:t>
      </w:r>
    </w:p>
    <w:p w:rsidR="009A236F" w:rsidRDefault="009A236F" w:rsidP="009A236F">
      <w:pPr>
        <w:contextualSpacing/>
        <w:jc w:val="center"/>
        <w:rPr>
          <w:b/>
          <w:caps/>
          <w:color w:val="000000"/>
          <w:lang w:val="kk-KZ"/>
        </w:rPr>
      </w:pPr>
    </w:p>
    <w:p w:rsidR="00947887" w:rsidRDefault="009A236F" w:rsidP="009A236F">
      <w:pPr>
        <w:contextualSpacing/>
        <w:jc w:val="center"/>
        <w:rPr>
          <w:b/>
          <w:caps/>
          <w:color w:val="000000"/>
          <w:lang w:val="kk-KZ"/>
        </w:rPr>
      </w:pPr>
      <w:r w:rsidRPr="00A4115F">
        <w:rPr>
          <w:b/>
          <w:caps/>
          <w:color w:val="000000"/>
          <w:lang w:val="kk-KZ"/>
        </w:rPr>
        <w:t>бағдарламасы</w:t>
      </w:r>
    </w:p>
    <w:p w:rsidR="009A236F" w:rsidRDefault="009A236F" w:rsidP="009A236F">
      <w:pPr>
        <w:contextualSpacing/>
        <w:jc w:val="center"/>
        <w:rPr>
          <w:b/>
          <w:color w:val="000000"/>
          <w:lang w:val="kk-KZ"/>
        </w:rPr>
      </w:pPr>
    </w:p>
    <w:p w:rsidR="009A236F" w:rsidRDefault="006F50D4" w:rsidP="009A236F">
      <w:pPr>
        <w:contextualSpacing/>
        <w:jc w:val="center"/>
        <w:rPr>
          <w:lang w:val="kk-KZ"/>
        </w:rPr>
      </w:pPr>
      <w:r w:rsidRPr="006F50D4">
        <w:rPr>
          <w:caps/>
          <w:color w:val="000000"/>
          <w:lang w:val="kk-KZ"/>
        </w:rPr>
        <w:t xml:space="preserve">6B07303 - Жерге орналастыру </w:t>
      </w:r>
      <w:r w:rsidR="009A236F" w:rsidRPr="009A236F">
        <w:rPr>
          <w:caps/>
          <w:color w:val="000000"/>
          <w:lang w:val="kk-KZ"/>
        </w:rPr>
        <w:t>«Б</w:t>
      </w:r>
      <w:r w:rsidR="009A236F" w:rsidRPr="009A236F">
        <w:rPr>
          <w:color w:val="000000"/>
          <w:lang w:val="kk-KZ"/>
        </w:rPr>
        <w:t>ілім беру бағдарламасы</w:t>
      </w:r>
      <w:r w:rsidR="009A236F">
        <w:rPr>
          <w:color w:val="000000"/>
          <w:lang w:val="kk-KZ"/>
        </w:rPr>
        <w:t xml:space="preserve">» бойынша </w:t>
      </w:r>
      <w:r w:rsidR="009A236F" w:rsidRPr="009A236F">
        <w:rPr>
          <w:lang w:val="kk-KZ"/>
        </w:rPr>
        <w:t>3</w:t>
      </w:r>
    </w:p>
    <w:p w:rsidR="009A236F" w:rsidRPr="00A4115F" w:rsidRDefault="009A236F" w:rsidP="009A236F">
      <w:pPr>
        <w:contextualSpacing/>
        <w:jc w:val="center"/>
        <w:rPr>
          <w:b/>
          <w:color w:val="000000"/>
          <w:lang w:val="kk-KZ"/>
        </w:rPr>
      </w:pPr>
      <w:r w:rsidRPr="009A236F">
        <w:rPr>
          <w:lang w:val="kk-KZ"/>
        </w:rPr>
        <w:t>курс, күндізгі оқу</w:t>
      </w:r>
    </w:p>
    <w:p w:rsidR="006324E3" w:rsidRPr="00A4115F" w:rsidRDefault="006324E3" w:rsidP="006324E3">
      <w:pPr>
        <w:contextualSpacing/>
        <w:jc w:val="center"/>
        <w:rPr>
          <w:b/>
          <w:caps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aps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6324E3" w:rsidRPr="00A4115F" w:rsidRDefault="006324E3" w:rsidP="006324E3">
      <w:pPr>
        <w:contextualSpacing/>
        <w:jc w:val="center"/>
        <w:rPr>
          <w:b/>
          <w:color w:val="000000"/>
          <w:lang w:val="kk-KZ"/>
        </w:rPr>
      </w:pPr>
    </w:p>
    <w:p w:rsidR="00947887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A236F" w:rsidRDefault="009A236F" w:rsidP="006324E3">
      <w:pPr>
        <w:contextualSpacing/>
        <w:jc w:val="center"/>
        <w:rPr>
          <w:b/>
          <w:color w:val="000000"/>
          <w:lang w:val="kk-KZ"/>
        </w:rPr>
      </w:pPr>
    </w:p>
    <w:p w:rsidR="009A236F" w:rsidRDefault="009A236F" w:rsidP="006324E3">
      <w:pPr>
        <w:contextualSpacing/>
        <w:jc w:val="center"/>
        <w:rPr>
          <w:b/>
          <w:color w:val="000000"/>
          <w:lang w:val="kk-KZ"/>
        </w:rPr>
      </w:pPr>
    </w:p>
    <w:p w:rsidR="009A236F" w:rsidRDefault="009A236F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947887" w:rsidRPr="00A4115F" w:rsidRDefault="00947887" w:rsidP="006324E3">
      <w:pPr>
        <w:contextualSpacing/>
        <w:jc w:val="center"/>
        <w:rPr>
          <w:b/>
          <w:color w:val="000000"/>
          <w:lang w:val="kk-KZ"/>
        </w:rPr>
      </w:pPr>
    </w:p>
    <w:p w:rsidR="006324E3" w:rsidRPr="00A4115F" w:rsidRDefault="007F624E" w:rsidP="006324E3">
      <w:pPr>
        <w:contextualSpacing/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АЛМАТЫ 202</w:t>
      </w:r>
      <w:r w:rsidR="006F50D4">
        <w:rPr>
          <w:b/>
          <w:color w:val="000000"/>
          <w:lang w:val="kk-KZ"/>
        </w:rPr>
        <w:t>2</w:t>
      </w:r>
      <w:r w:rsidR="006324E3" w:rsidRPr="00A4115F">
        <w:rPr>
          <w:b/>
          <w:color w:val="000000"/>
          <w:lang w:val="kk-KZ"/>
        </w:rPr>
        <w:br w:type="page"/>
      </w:r>
    </w:p>
    <w:p w:rsidR="009A236F" w:rsidRPr="009A236F" w:rsidRDefault="009A236F" w:rsidP="009A236F">
      <w:pPr>
        <w:spacing w:after="1" w:line="278" w:lineRule="auto"/>
        <w:ind w:left="-5" w:right="-12"/>
        <w:jc w:val="both"/>
        <w:rPr>
          <w:lang w:val="kk-KZ"/>
        </w:rPr>
      </w:pPr>
      <w:r w:rsidRPr="009A236F">
        <w:rPr>
          <w:lang w:val="kk-KZ"/>
        </w:rPr>
        <w:lastRenderedPageBreak/>
        <w:t>«</w:t>
      </w:r>
      <w:r>
        <w:rPr>
          <w:lang w:val="kk-KZ"/>
        </w:rPr>
        <w:t>ALSZ 3216 – Ландшафттарға бейімделген егіншілік жүйесі</w:t>
      </w:r>
      <w:r w:rsidRPr="009A236F">
        <w:rPr>
          <w:lang w:val="kk-KZ"/>
        </w:rPr>
        <w:t>» пәні бойынша қорытынды емтихан бағдарламасын «</w:t>
      </w:r>
      <w:r w:rsidR="009551DE" w:rsidRPr="006F50D4">
        <w:rPr>
          <w:caps/>
          <w:color w:val="000000"/>
          <w:lang w:val="kk-KZ"/>
        </w:rPr>
        <w:t>6B07303</w:t>
      </w:r>
      <w:r w:rsidRPr="00A4115F">
        <w:rPr>
          <w:color w:val="000000"/>
          <w:lang w:val="kk-KZ"/>
        </w:rPr>
        <w:t xml:space="preserve"> – </w:t>
      </w:r>
      <w:r>
        <w:rPr>
          <w:color w:val="000000"/>
          <w:lang w:val="kk-KZ"/>
        </w:rPr>
        <w:t>Жерге орналастыру</w:t>
      </w:r>
      <w:r w:rsidRPr="009A236F">
        <w:rPr>
          <w:lang w:val="kk-KZ"/>
        </w:rPr>
        <w:t>»  білім беру бағдарламасы бойынша білім беру бағдарламасының оқу жоспары негізінде География, жерге орналастыру және кадастр каф</w:t>
      </w:r>
      <w:r>
        <w:rPr>
          <w:lang w:val="kk-KZ"/>
        </w:rPr>
        <w:t>едрасының аға оқытушысы</w:t>
      </w:r>
      <w:r w:rsidRPr="009A236F">
        <w:rPr>
          <w:lang w:val="kk-KZ"/>
        </w:rPr>
        <w:t xml:space="preserve"> Зулпыхаров К.Б. дайындады.</w:t>
      </w:r>
      <w:r w:rsidRPr="009A236F">
        <w:rPr>
          <w:rFonts w:ascii="Calibri" w:eastAsia="Calibri" w:hAnsi="Calibri" w:cs="Calibri"/>
          <w:sz w:val="22"/>
          <w:lang w:val="kk-KZ"/>
        </w:rPr>
        <w:t xml:space="preserve"> </w:t>
      </w:r>
    </w:p>
    <w:p w:rsidR="00947887" w:rsidRPr="00A4115F" w:rsidRDefault="00947887" w:rsidP="006324E3">
      <w:pPr>
        <w:contextualSpacing/>
        <w:jc w:val="both"/>
        <w:rPr>
          <w:color w:val="000000"/>
          <w:lang w:val="kk-KZ"/>
        </w:rPr>
      </w:pPr>
    </w:p>
    <w:p w:rsidR="00CE135C" w:rsidRPr="00A4115F" w:rsidRDefault="00CE135C" w:rsidP="006324E3">
      <w:pPr>
        <w:contextualSpacing/>
        <w:jc w:val="both"/>
        <w:rPr>
          <w:color w:val="000000"/>
          <w:lang w:val="kk-KZ"/>
        </w:rPr>
      </w:pPr>
    </w:p>
    <w:p w:rsidR="00CE135C" w:rsidRPr="00A4115F" w:rsidRDefault="00CE135C" w:rsidP="006324E3">
      <w:pPr>
        <w:contextualSpacing/>
        <w:jc w:val="both"/>
        <w:rPr>
          <w:color w:val="000000"/>
          <w:lang w:val="kk-KZ"/>
        </w:rPr>
      </w:pPr>
    </w:p>
    <w:p w:rsidR="00947887" w:rsidRPr="00A4115F" w:rsidRDefault="00947887" w:rsidP="006324E3">
      <w:pPr>
        <w:contextualSpacing/>
        <w:jc w:val="both"/>
        <w:rPr>
          <w:color w:val="000000"/>
          <w:lang w:val="kk-KZ"/>
        </w:rPr>
      </w:pPr>
    </w:p>
    <w:p w:rsidR="00947887" w:rsidRPr="00A4115F" w:rsidRDefault="00947887" w:rsidP="006324E3">
      <w:pPr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t>Бағдарлама география және табиғатты пайдалану факультетінің география, жерге орналастыру және кадастр кафедрасының мәжілісінде қарастырылды.</w:t>
      </w:r>
    </w:p>
    <w:p w:rsidR="00CE135C" w:rsidRPr="00A4115F" w:rsidRDefault="00CE135C" w:rsidP="006324E3">
      <w:pPr>
        <w:jc w:val="both"/>
        <w:rPr>
          <w:color w:val="000000"/>
          <w:lang w:val="kk-KZ"/>
        </w:rPr>
      </w:pPr>
    </w:p>
    <w:p w:rsidR="00947887" w:rsidRDefault="009A236F" w:rsidP="006324E3">
      <w:pPr>
        <w:jc w:val="both"/>
        <w:rPr>
          <w:color w:val="000000"/>
          <w:lang w:val="kk-KZ"/>
        </w:rPr>
      </w:pPr>
      <w:r w:rsidRPr="009A236F">
        <w:rPr>
          <w:color w:val="000000"/>
          <w:lang w:val="kk-KZ"/>
        </w:rPr>
        <w:t>№____</w:t>
      </w:r>
      <w:r w:rsidR="006F50D4">
        <w:rPr>
          <w:color w:val="000000"/>
          <w:lang w:val="kk-KZ"/>
        </w:rPr>
        <w:t>хаттама  «_____» __________ 2022</w:t>
      </w:r>
      <w:r w:rsidRPr="009A236F">
        <w:rPr>
          <w:color w:val="000000"/>
          <w:lang w:val="kk-KZ"/>
        </w:rPr>
        <w:t xml:space="preserve"> ж.,   </w:t>
      </w:r>
    </w:p>
    <w:p w:rsidR="009A236F" w:rsidRDefault="009A236F" w:rsidP="006324E3">
      <w:pPr>
        <w:jc w:val="both"/>
        <w:rPr>
          <w:color w:val="000000"/>
          <w:lang w:val="kk-KZ"/>
        </w:rPr>
      </w:pPr>
    </w:p>
    <w:p w:rsidR="009A236F" w:rsidRDefault="009A236F" w:rsidP="006324E3">
      <w:pPr>
        <w:jc w:val="both"/>
        <w:rPr>
          <w:color w:val="000000"/>
          <w:lang w:val="kk-KZ"/>
        </w:rPr>
      </w:pPr>
    </w:p>
    <w:p w:rsidR="009A236F" w:rsidRPr="00A4115F" w:rsidRDefault="009A236F" w:rsidP="006324E3">
      <w:pPr>
        <w:jc w:val="both"/>
        <w:rPr>
          <w:color w:val="000000"/>
          <w:lang w:val="kk-KZ"/>
        </w:rPr>
      </w:pPr>
    </w:p>
    <w:p w:rsidR="00947887" w:rsidRPr="00A4115F" w:rsidRDefault="00947887" w:rsidP="006324E3">
      <w:pPr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t xml:space="preserve">Кафедра меңгерушісі ___________________ Нүсіпова Г.Н. </w:t>
      </w:r>
    </w:p>
    <w:p w:rsidR="00947887" w:rsidRPr="00A4115F" w:rsidRDefault="00947887" w:rsidP="006324E3">
      <w:pPr>
        <w:jc w:val="both"/>
        <w:rPr>
          <w:color w:val="000000"/>
          <w:lang w:val="kk-KZ"/>
        </w:rPr>
      </w:pPr>
    </w:p>
    <w:p w:rsidR="009A236F" w:rsidRDefault="00CE135C" w:rsidP="009A236F">
      <w:pPr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br w:type="page"/>
      </w:r>
    </w:p>
    <w:p w:rsidR="005D328B" w:rsidRDefault="005D328B" w:rsidP="005D328B">
      <w:pPr>
        <w:jc w:val="center"/>
        <w:rPr>
          <w:b/>
          <w:caps/>
          <w:color w:val="000000"/>
          <w:lang w:val="kk-KZ"/>
        </w:rPr>
      </w:pPr>
      <w:r w:rsidRPr="009A236F">
        <w:rPr>
          <w:b/>
          <w:caps/>
          <w:color w:val="000000"/>
          <w:lang w:val="kk-KZ"/>
        </w:rPr>
        <w:lastRenderedPageBreak/>
        <w:t xml:space="preserve">Кіріспе </w:t>
      </w:r>
    </w:p>
    <w:p w:rsidR="005D328B" w:rsidRDefault="005D328B" w:rsidP="005D328B">
      <w:pPr>
        <w:jc w:val="center"/>
        <w:rPr>
          <w:b/>
          <w:lang w:val="kk-KZ"/>
        </w:rPr>
      </w:pPr>
    </w:p>
    <w:p w:rsidR="005D328B" w:rsidRPr="005D328B" w:rsidRDefault="005D328B" w:rsidP="005D328B">
      <w:pPr>
        <w:jc w:val="center"/>
        <w:rPr>
          <w:b/>
          <w:lang w:val="kk-KZ"/>
        </w:rPr>
      </w:pPr>
      <w:r w:rsidRPr="005D328B">
        <w:rPr>
          <w:b/>
          <w:lang w:val="kk-KZ"/>
        </w:rPr>
        <w:t xml:space="preserve">ALSZ 3216 - </w:t>
      </w:r>
      <w:r w:rsidRPr="005D328B">
        <w:rPr>
          <w:b/>
          <w:color w:val="000000"/>
          <w:lang w:val="kk-KZ"/>
        </w:rPr>
        <w:t>Ландшафттарға бейімделген егіншілік жүйесі</w:t>
      </w:r>
      <w:r w:rsidRPr="005D328B">
        <w:rPr>
          <w:b/>
          <w:lang w:val="kk-KZ"/>
        </w:rPr>
        <w:t xml:space="preserve">» пәні бойынша </w:t>
      </w:r>
    </w:p>
    <w:p w:rsidR="005D328B" w:rsidRPr="005D328B" w:rsidRDefault="005D328B" w:rsidP="005D328B">
      <w:pPr>
        <w:jc w:val="center"/>
        <w:rPr>
          <w:b/>
          <w:color w:val="000000"/>
          <w:lang w:val="kk-KZ"/>
        </w:rPr>
      </w:pPr>
      <w:r w:rsidRPr="005D328B">
        <w:rPr>
          <w:b/>
          <w:lang w:val="kk-KZ"/>
        </w:rPr>
        <w:t>ҚОРЫТЫНДЫ Е</w:t>
      </w:r>
      <w:r>
        <w:rPr>
          <w:b/>
          <w:lang w:val="kk-KZ"/>
        </w:rPr>
        <w:t>МТИХАНДЫ ӨТКІЗУ ЕРЕЖЕЛЕРІ МЕН ТҮ</w:t>
      </w:r>
      <w:r w:rsidRPr="005D328B">
        <w:rPr>
          <w:b/>
          <w:lang w:val="kk-KZ"/>
        </w:rPr>
        <w:t>РІНІҢ СИПАТТАМАСЫ</w:t>
      </w:r>
    </w:p>
    <w:p w:rsidR="005D328B" w:rsidRDefault="005D328B" w:rsidP="009A236F">
      <w:pPr>
        <w:jc w:val="both"/>
        <w:rPr>
          <w:b/>
          <w:color w:val="000000"/>
          <w:lang w:val="kk-KZ"/>
        </w:rPr>
      </w:pPr>
    </w:p>
    <w:p w:rsidR="005D328B" w:rsidRPr="00A4115F" w:rsidRDefault="005D328B" w:rsidP="005D328B">
      <w:pPr>
        <w:ind w:firstLine="567"/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t>«</w:t>
      </w:r>
      <w:r w:rsidR="009551DE" w:rsidRPr="006F50D4">
        <w:rPr>
          <w:caps/>
          <w:color w:val="000000"/>
          <w:lang w:val="kk-KZ"/>
        </w:rPr>
        <w:t>6B07303</w:t>
      </w:r>
      <w:bookmarkStart w:id="0" w:name="_GoBack"/>
      <w:bookmarkEnd w:id="0"/>
      <w:r w:rsidRPr="00A4115F">
        <w:rPr>
          <w:color w:val="000000"/>
          <w:lang w:val="kk-KZ"/>
        </w:rPr>
        <w:t xml:space="preserve"> – </w:t>
      </w:r>
      <w:r>
        <w:rPr>
          <w:color w:val="000000"/>
          <w:lang w:val="kk-KZ"/>
        </w:rPr>
        <w:t>Жерге орналастыру</w:t>
      </w:r>
      <w:r w:rsidRPr="00A4115F">
        <w:rPr>
          <w:color w:val="000000"/>
          <w:lang w:val="kk-KZ"/>
        </w:rPr>
        <w:t>» мамандығы бойынша «</w:t>
      </w:r>
      <w:r w:rsidRPr="001F0E59">
        <w:rPr>
          <w:lang w:val="kk-KZ"/>
        </w:rPr>
        <w:t>Ландшафттарға бейімделген егіншілік</w:t>
      </w:r>
      <w:r w:rsidRPr="00A4115F">
        <w:rPr>
          <w:color w:val="000000"/>
          <w:lang w:val="kk-KZ"/>
        </w:rPr>
        <w:t xml:space="preserve">» пәнінен қорытынды бақылау (емтихан) тестілеу түрінде өткізіледі.    </w:t>
      </w:r>
    </w:p>
    <w:p w:rsidR="005D328B" w:rsidRPr="00A4115F" w:rsidRDefault="005D328B" w:rsidP="005D328B">
      <w:pPr>
        <w:ind w:firstLine="567"/>
        <w:jc w:val="both"/>
        <w:rPr>
          <w:color w:val="000000"/>
          <w:lang w:val="kk-KZ"/>
        </w:rPr>
      </w:pPr>
      <w:r w:rsidRPr="00A4115F">
        <w:rPr>
          <w:b/>
          <w:bCs/>
          <w:color w:val="000000"/>
          <w:lang w:val="kk-KZ"/>
        </w:rPr>
        <w:t xml:space="preserve">Етихан формасы: </w:t>
      </w:r>
      <w:r w:rsidRPr="00A4115F">
        <w:rPr>
          <w:color w:val="000000"/>
          <w:lang w:val="kk-KZ"/>
        </w:rPr>
        <w:t xml:space="preserve">MOODLE АҚО жүйесінде онлайн тест тапсыру. </w:t>
      </w:r>
    </w:p>
    <w:p w:rsidR="005D328B" w:rsidRPr="00A4115F" w:rsidRDefault="005D328B" w:rsidP="005D328B">
      <w:pPr>
        <w:ind w:firstLine="567"/>
        <w:jc w:val="both"/>
        <w:rPr>
          <w:color w:val="000000"/>
          <w:lang w:val="kk-KZ"/>
        </w:rPr>
      </w:pPr>
      <w:r w:rsidRPr="00A4115F">
        <w:rPr>
          <w:bCs/>
          <w:color w:val="000000"/>
          <w:lang w:val="kk-KZ"/>
        </w:rPr>
        <w:t>Онлайн формат</w:t>
      </w:r>
      <w:r w:rsidRPr="00A4115F">
        <w:rPr>
          <w:b/>
          <w:bCs/>
          <w:color w:val="000000"/>
          <w:lang w:val="kk-KZ"/>
        </w:rPr>
        <w:t xml:space="preserve"> </w:t>
      </w:r>
      <w:r w:rsidRPr="00A4115F">
        <w:rPr>
          <w:color w:val="000000"/>
          <w:lang w:val="kk-KZ"/>
        </w:rPr>
        <w:t xml:space="preserve">– білім алушы нақты уақыт режимінде емтихан тапсырады - "Осында және қазір". </w:t>
      </w:r>
    </w:p>
    <w:p w:rsidR="005D328B" w:rsidRPr="00A4115F" w:rsidRDefault="005D328B" w:rsidP="005D328B">
      <w:pPr>
        <w:ind w:firstLine="567"/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t>Тест – тестті тапсыруды прокторингтің автоматты жүйесі, проктор немесе оқытушы (прокторинг болмаған жағдайда) бақылайды.</w:t>
      </w:r>
    </w:p>
    <w:p w:rsidR="005D328B" w:rsidRPr="00A4115F" w:rsidRDefault="005D328B" w:rsidP="005D328B">
      <w:pPr>
        <w:ind w:firstLine="567"/>
        <w:jc w:val="both"/>
        <w:rPr>
          <w:color w:val="000000"/>
          <w:lang w:val="kk-KZ"/>
        </w:rPr>
      </w:pPr>
      <w:r w:rsidRPr="00A4115F">
        <w:rPr>
          <w:b/>
          <w:bCs/>
          <w:color w:val="000000"/>
          <w:lang w:val="kk-KZ"/>
        </w:rPr>
        <w:t xml:space="preserve">Тестілеудің өтуін бақылау </w:t>
      </w:r>
      <w:r w:rsidRPr="00A4115F">
        <w:rPr>
          <w:color w:val="000000"/>
          <w:lang w:val="kk-KZ"/>
        </w:rPr>
        <w:t xml:space="preserve">онлайн прокторинг технологиясы арқылы жүзеге асырылады. </w:t>
      </w:r>
    </w:p>
    <w:p w:rsidR="005D328B" w:rsidRPr="00A4115F" w:rsidRDefault="005D328B" w:rsidP="005D328B">
      <w:pPr>
        <w:ind w:firstLine="567"/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t>Прокторинг технологиясы (ағылш. "proctor" – емтихан барысын бақылау). Прокторлар аудиториядағы әдеттегі емтихандағы сияқты, емтихан тапсырушылардың сынақтардан адал өтуін бақылайды: тапсырмаларды өз бетінше орындауы және қосымша материалдарды пайдаланбауын бақылайды. Веб-камера бойынша нақты уақытта өтіп жатқан онлайн-емтиханды маман (көзбе-көз прокторинг), немесе сыналушының жұмыс үстелін, кадрдағы тұлғалар санын, бөгде дыбыстар немесе дауыстар және тіпті көзқарас қозғалысын бақылайтын бағдарлама (киберпрокторинг). Аралас прокторинг түрі жиі қолданылады: бағдарламаның ескертулері бар емтиханның бейнежазбасын адам қосымша қарап шығады және бұзушылықтардың шын мәнінде орын алғаны жөнінде шешім қабылдайды.</w:t>
      </w:r>
    </w:p>
    <w:p w:rsidR="005D328B" w:rsidRPr="00A4115F" w:rsidRDefault="005D328B" w:rsidP="005D328B">
      <w:pPr>
        <w:ind w:firstLine="567"/>
        <w:jc w:val="both"/>
        <w:rPr>
          <w:b/>
          <w:bCs/>
          <w:color w:val="000000"/>
          <w:lang w:val="kk-KZ"/>
        </w:rPr>
      </w:pPr>
      <w:r w:rsidRPr="00A4115F">
        <w:rPr>
          <w:lang w:val="kk-KZ"/>
        </w:rPr>
        <w:t>Пән бойынша жалпы тест жинағы 50 сұрақтан тұрады, әрбір тест сұрағында 5 жауап нұсқасы, оның ішінде 1 дұрыс жауап берілген.</w:t>
      </w:r>
    </w:p>
    <w:p w:rsidR="005D328B" w:rsidRPr="00A4115F" w:rsidRDefault="005D328B" w:rsidP="005D328B">
      <w:pPr>
        <w:ind w:firstLine="567"/>
        <w:jc w:val="both"/>
        <w:rPr>
          <w:color w:val="000000"/>
          <w:lang w:val="kk-KZ"/>
        </w:rPr>
      </w:pPr>
      <w:r w:rsidRPr="00A4115F">
        <w:rPr>
          <w:b/>
          <w:bCs/>
          <w:color w:val="000000"/>
          <w:lang w:val="kk-KZ"/>
        </w:rPr>
        <w:t xml:space="preserve">Емтихан ұзақтығы: </w:t>
      </w:r>
      <w:r w:rsidRPr="00A4115F">
        <w:rPr>
          <w:bCs/>
          <w:color w:val="000000"/>
          <w:lang w:val="kk-KZ"/>
        </w:rPr>
        <w:t xml:space="preserve">әр студентке </w:t>
      </w:r>
      <w:r w:rsidRPr="00A4115F">
        <w:rPr>
          <w:color w:val="000000"/>
          <w:lang w:val="kk-KZ"/>
        </w:rPr>
        <w:t>25 сұрақ және 60 минут уақыт беріледі.</w:t>
      </w:r>
    </w:p>
    <w:p w:rsidR="005D328B" w:rsidRPr="00A4115F" w:rsidRDefault="005D328B" w:rsidP="005D328B">
      <w:pPr>
        <w:ind w:firstLine="567"/>
        <w:jc w:val="both"/>
        <w:rPr>
          <w:bCs/>
          <w:color w:val="000000"/>
          <w:lang w:val="kk-KZ"/>
        </w:rPr>
      </w:pPr>
      <w:r w:rsidRPr="00A4115F">
        <w:rPr>
          <w:b/>
          <w:bCs/>
          <w:color w:val="000000"/>
          <w:lang w:val="kk-KZ"/>
        </w:rPr>
        <w:t xml:space="preserve">Балл қою уақыты: </w:t>
      </w:r>
      <w:r w:rsidRPr="00A4115F">
        <w:rPr>
          <w:color w:val="000000"/>
          <w:lang w:val="kk-KZ"/>
        </w:rPr>
        <w:t xml:space="preserve">баллдар </w:t>
      </w:r>
      <w:r w:rsidRPr="00A4115F">
        <w:rPr>
          <w:bCs/>
          <w:color w:val="000000"/>
          <w:lang w:val="kk-KZ"/>
        </w:rPr>
        <w:t>тестілеу аяқталғаннан кейін бірден</w:t>
      </w:r>
      <w:r w:rsidRPr="00A4115F">
        <w:rPr>
          <w:color w:val="000000"/>
          <w:lang w:val="kk-KZ"/>
        </w:rPr>
        <w:t xml:space="preserve"> автоматты түрде қойылады</w:t>
      </w:r>
      <w:r w:rsidRPr="00A4115F">
        <w:rPr>
          <w:bCs/>
          <w:color w:val="000000"/>
          <w:lang w:val="kk-KZ"/>
        </w:rPr>
        <w:t>.</w:t>
      </w:r>
    </w:p>
    <w:p w:rsidR="005D328B" w:rsidRPr="001F0E59" w:rsidRDefault="005D328B" w:rsidP="005D328B">
      <w:pPr>
        <w:ind w:firstLine="567"/>
        <w:jc w:val="both"/>
        <w:rPr>
          <w:b/>
          <w:bCs/>
          <w:color w:val="000000"/>
          <w:lang w:val="kk-KZ"/>
        </w:rPr>
      </w:pPr>
      <w:r w:rsidRPr="00A4115F">
        <w:rPr>
          <w:b/>
          <w:bCs/>
          <w:color w:val="000000"/>
          <w:lang w:val="kk-KZ"/>
        </w:rPr>
        <w:t>Максималды баға</w:t>
      </w:r>
      <w:r w:rsidRPr="00A4115F">
        <w:rPr>
          <w:bCs/>
          <w:color w:val="000000"/>
          <w:lang w:val="kk-KZ"/>
        </w:rPr>
        <w:t xml:space="preserve"> 25 тест-сұраққа дұрыс жауап берген жағдайда 100 балл деп бағаланады. Әр дұрыс жауапқа </w:t>
      </w:r>
      <w:r w:rsidRPr="001F0E59">
        <w:rPr>
          <w:bCs/>
          <w:color w:val="000000"/>
          <w:lang w:val="kk-KZ"/>
        </w:rPr>
        <w:t>4 балл.</w:t>
      </w:r>
    </w:p>
    <w:p w:rsidR="005D328B" w:rsidRPr="00A4115F" w:rsidRDefault="005D328B" w:rsidP="005D328B">
      <w:pPr>
        <w:ind w:firstLine="567"/>
        <w:jc w:val="both"/>
        <w:rPr>
          <w:color w:val="000000"/>
          <w:lang w:val="kk-KZ"/>
        </w:rPr>
      </w:pPr>
      <w:r w:rsidRPr="00A4115F">
        <w:rPr>
          <w:color w:val="000000"/>
          <w:lang w:val="kk-KZ"/>
        </w:rPr>
        <w:t>МАҢЫЗДЫ: тест емтихан кестесі бойынша өткізіледі. Білім алушылар мен оқытушылар емтихан кестесі туралы алдын ала хабардар болады.</w:t>
      </w:r>
    </w:p>
    <w:p w:rsidR="005D328B" w:rsidRPr="00A4115F" w:rsidRDefault="005D328B" w:rsidP="005D328B">
      <w:pPr>
        <w:ind w:firstLine="567"/>
        <w:jc w:val="both"/>
        <w:rPr>
          <w:b/>
          <w:bCs/>
          <w:color w:val="FF0000"/>
          <w:lang w:val="kk-KZ"/>
        </w:rPr>
      </w:pPr>
    </w:p>
    <w:p w:rsidR="005D328B" w:rsidRPr="00A4115F" w:rsidRDefault="005D328B" w:rsidP="005D328B">
      <w:pPr>
        <w:ind w:firstLine="567"/>
        <w:jc w:val="both"/>
        <w:rPr>
          <w:b/>
          <w:bCs/>
          <w:color w:val="FF0000"/>
          <w:lang w:val="kk-KZ"/>
        </w:rPr>
      </w:pPr>
      <w:r w:rsidRPr="00A4115F">
        <w:rPr>
          <w:b/>
          <w:bCs/>
          <w:color w:val="FF0000"/>
          <w:lang w:val="kk-KZ"/>
        </w:rPr>
        <w:t>Тестілеу нәтижелері прокторинг нәтижелері бойынша қайта қаралуы мүмкін. Егер студент тестілеуден өту ережелерін бұзса, оның нәтижесі жойылады.</w:t>
      </w:r>
    </w:p>
    <w:p w:rsidR="005D328B" w:rsidRDefault="005D328B" w:rsidP="009A236F">
      <w:pPr>
        <w:jc w:val="both"/>
        <w:rPr>
          <w:b/>
          <w:color w:val="000000"/>
          <w:lang w:val="kk-KZ"/>
        </w:rPr>
      </w:pPr>
    </w:p>
    <w:p w:rsidR="009A236F" w:rsidRDefault="009A236F" w:rsidP="00CE135C">
      <w:pPr>
        <w:jc w:val="center"/>
        <w:rPr>
          <w:caps/>
          <w:color w:val="000000"/>
          <w:lang w:val="kk-KZ"/>
        </w:rPr>
      </w:pPr>
    </w:p>
    <w:p w:rsidR="006468AA" w:rsidRDefault="006468AA" w:rsidP="006468AA">
      <w:pPr>
        <w:ind w:firstLine="567"/>
        <w:jc w:val="both"/>
        <w:rPr>
          <w:color w:val="000000"/>
          <w:lang w:val="kk-KZ"/>
        </w:rPr>
      </w:pPr>
    </w:p>
    <w:p w:rsidR="006468AA" w:rsidRPr="005D328B" w:rsidRDefault="006468AA" w:rsidP="006468AA">
      <w:pPr>
        <w:spacing w:after="4" w:line="267" w:lineRule="auto"/>
        <w:ind w:left="1458" w:right="1456"/>
        <w:jc w:val="center"/>
        <w:rPr>
          <w:b/>
          <w:lang w:val="kk-KZ"/>
        </w:rPr>
      </w:pPr>
      <w:r w:rsidRPr="005D328B">
        <w:rPr>
          <w:b/>
          <w:lang w:val="kk-KZ"/>
        </w:rPr>
        <w:t xml:space="preserve">Қорытынды бақылауға арналған тақырыптар. </w:t>
      </w:r>
    </w:p>
    <w:p w:rsidR="006468AA" w:rsidRPr="005D328B" w:rsidRDefault="006468AA" w:rsidP="006468AA">
      <w:pPr>
        <w:spacing w:after="4" w:line="267" w:lineRule="auto"/>
        <w:ind w:left="1458" w:right="1456"/>
        <w:jc w:val="center"/>
        <w:rPr>
          <w:lang w:val="kk-KZ"/>
        </w:rPr>
      </w:pPr>
    </w:p>
    <w:p w:rsidR="006468AA" w:rsidRPr="007F624E" w:rsidRDefault="006468AA" w:rsidP="00BD56B7">
      <w:pPr>
        <w:spacing w:after="22" w:line="259" w:lineRule="auto"/>
        <w:rPr>
          <w:lang w:val="kk-KZ"/>
        </w:rPr>
      </w:pPr>
      <w:r w:rsidRPr="005D328B">
        <w:rPr>
          <w:lang w:val="kk-KZ"/>
        </w:rPr>
        <w:t xml:space="preserve"> 1-тақырып. </w:t>
      </w:r>
      <w:r w:rsidRPr="007F624E">
        <w:rPr>
          <w:lang w:val="kk-KZ"/>
        </w:rPr>
        <w:t xml:space="preserve">Кіріспе. </w:t>
      </w:r>
      <w:r>
        <w:rPr>
          <w:lang w:val="kk-KZ"/>
        </w:rPr>
        <w:t>Егіншілік жүйесінің агроөнеркәсіптегі негізгі(базалық) құрылымы</w:t>
      </w:r>
      <w:r>
        <w:rPr>
          <w:b/>
          <w:color w:val="000000" w:themeColor="text1"/>
          <w:lang w:val="kk-KZ"/>
        </w:rPr>
        <w:t xml:space="preserve">. </w:t>
      </w:r>
      <w:r>
        <w:rPr>
          <w:lang w:val="kk-KZ"/>
        </w:rPr>
        <w:t>Ландшафт пен агроландшафт түсінігі.</w:t>
      </w:r>
    </w:p>
    <w:p w:rsidR="006468AA" w:rsidRPr="007F624E" w:rsidRDefault="006468AA" w:rsidP="006468AA">
      <w:pPr>
        <w:ind w:left="10" w:right="2"/>
        <w:rPr>
          <w:lang w:val="kk-KZ"/>
        </w:rPr>
      </w:pPr>
      <w:r w:rsidRPr="007F624E">
        <w:rPr>
          <w:lang w:val="kk-KZ"/>
        </w:rPr>
        <w:t xml:space="preserve">2-тақырып. </w:t>
      </w:r>
      <w:r w:rsidR="00BD56B7" w:rsidRPr="007F624E">
        <w:rPr>
          <w:lang w:val="kk-KZ"/>
        </w:rPr>
        <w:t>ЛБЕЖ – ді жобалау үшін территорияны физикалық– географиялық талдаудың әдістемелік принциптері.</w:t>
      </w:r>
    </w:p>
    <w:p w:rsidR="006468AA" w:rsidRPr="007F624E" w:rsidRDefault="006468AA" w:rsidP="006468AA">
      <w:pPr>
        <w:ind w:left="10" w:right="2"/>
        <w:rPr>
          <w:lang w:val="kk-KZ"/>
        </w:rPr>
      </w:pPr>
      <w:r w:rsidRPr="007F624E">
        <w:rPr>
          <w:lang w:val="kk-KZ"/>
        </w:rPr>
        <w:lastRenderedPageBreak/>
        <w:t xml:space="preserve">3-тақырып. </w:t>
      </w:r>
      <w:r w:rsidR="00BD56B7" w:rsidRPr="007F624E">
        <w:rPr>
          <w:lang w:val="kk-KZ"/>
        </w:rPr>
        <w:t>ЛБЕЖ – ді жобалаудағы ірі масштабты агроландшафттық карталарды құрастырудың кешенді принциптері</w:t>
      </w:r>
      <w:r w:rsidRPr="007F624E">
        <w:rPr>
          <w:lang w:val="kk-KZ"/>
        </w:rPr>
        <w:t xml:space="preserve">. </w:t>
      </w:r>
    </w:p>
    <w:p w:rsidR="006468AA" w:rsidRPr="007F624E" w:rsidRDefault="006468AA" w:rsidP="006468AA">
      <w:pPr>
        <w:ind w:left="10" w:right="2"/>
        <w:rPr>
          <w:lang w:val="kk-KZ"/>
        </w:rPr>
      </w:pPr>
      <w:r w:rsidRPr="007F624E">
        <w:rPr>
          <w:lang w:val="kk-KZ"/>
        </w:rPr>
        <w:t xml:space="preserve">4-тақырып. </w:t>
      </w:r>
      <w:r w:rsidR="00BD56B7" w:rsidRPr="007F624E">
        <w:rPr>
          <w:lang w:val="kk-KZ"/>
        </w:rPr>
        <w:t>Аумақты ландшафтық-экологиялық талдау</w:t>
      </w:r>
      <w:r w:rsidR="00BD56B7">
        <w:rPr>
          <w:lang w:val="kk-KZ"/>
        </w:rPr>
        <w:t xml:space="preserve"> тәсәлдері</w:t>
      </w:r>
      <w:r w:rsidRPr="007F624E">
        <w:rPr>
          <w:lang w:val="kk-KZ"/>
        </w:rPr>
        <w:t xml:space="preserve">. </w:t>
      </w:r>
    </w:p>
    <w:p w:rsidR="00BD56B7" w:rsidRPr="00BD56B7" w:rsidRDefault="006468AA" w:rsidP="00BD56B7">
      <w:pPr>
        <w:ind w:left="10" w:right="2"/>
        <w:rPr>
          <w:lang w:val="kk-KZ"/>
        </w:rPr>
      </w:pPr>
      <w:r w:rsidRPr="007F624E">
        <w:rPr>
          <w:lang w:val="kk-KZ"/>
        </w:rPr>
        <w:t xml:space="preserve">5-тақырып. </w:t>
      </w:r>
      <w:r w:rsidR="00BD56B7" w:rsidRPr="007F624E">
        <w:rPr>
          <w:lang w:val="kk-KZ"/>
        </w:rPr>
        <w:t>Ландшафтар мен агроландшафтардың тұрақтылығын және олардың антропогендік өзгерісін бағалау әд</w:t>
      </w:r>
      <w:r w:rsidR="00BD56B7">
        <w:rPr>
          <w:lang w:val="kk-KZ"/>
        </w:rPr>
        <w:t>істері.</w:t>
      </w:r>
    </w:p>
    <w:p w:rsidR="00BD56B7" w:rsidRPr="00BD56B7" w:rsidRDefault="006468AA" w:rsidP="00BD56B7">
      <w:pPr>
        <w:ind w:left="10" w:right="2"/>
        <w:rPr>
          <w:lang w:val="kk-KZ"/>
        </w:rPr>
      </w:pPr>
      <w:r w:rsidRPr="00BD56B7">
        <w:rPr>
          <w:lang w:val="kk-KZ"/>
        </w:rPr>
        <w:t xml:space="preserve">6-тақырып. </w:t>
      </w:r>
      <w:r w:rsidR="00BD56B7" w:rsidRPr="00BD56B7">
        <w:rPr>
          <w:lang w:val="kk-KZ"/>
        </w:rPr>
        <w:t>Агроландшафттар топырағын бонитеттеу және жердің өнімділігін бағалау</w:t>
      </w:r>
      <w:r w:rsidR="00BD56B7">
        <w:rPr>
          <w:lang w:val="kk-KZ"/>
        </w:rPr>
        <w:t xml:space="preserve"> тәсілдері.</w:t>
      </w:r>
    </w:p>
    <w:p w:rsidR="006468AA" w:rsidRDefault="006468AA" w:rsidP="00BD56B7">
      <w:pPr>
        <w:ind w:left="10" w:right="2"/>
        <w:rPr>
          <w:lang w:val="kk-KZ"/>
        </w:rPr>
      </w:pPr>
      <w:r w:rsidRPr="00BD56B7">
        <w:rPr>
          <w:lang w:val="kk-KZ"/>
        </w:rPr>
        <w:t xml:space="preserve">7-тақырып. </w:t>
      </w:r>
      <w:r w:rsidR="00BD56B7" w:rsidRPr="00BD56B7">
        <w:rPr>
          <w:lang w:val="kk-KZ"/>
        </w:rPr>
        <w:t>Ландшафттарға бейімделген егіншілік жүйесін жобалау және агротехнология</w:t>
      </w:r>
      <w:r w:rsidRPr="00BD56B7">
        <w:rPr>
          <w:lang w:val="kk-KZ"/>
        </w:rPr>
        <w:t xml:space="preserve">. </w:t>
      </w:r>
    </w:p>
    <w:p w:rsidR="00BD56B7" w:rsidRDefault="00BD56B7" w:rsidP="00BD56B7">
      <w:pPr>
        <w:ind w:left="10" w:right="2"/>
        <w:rPr>
          <w:lang w:val="kk-KZ"/>
        </w:rPr>
      </w:pPr>
    </w:p>
    <w:p w:rsidR="00BD56B7" w:rsidRDefault="00BD56B7" w:rsidP="00BD56B7">
      <w:pPr>
        <w:ind w:left="10" w:right="2"/>
        <w:jc w:val="center"/>
        <w:rPr>
          <w:b/>
          <w:lang w:val="kk-KZ"/>
        </w:rPr>
      </w:pPr>
      <w:r>
        <w:rPr>
          <w:b/>
          <w:lang w:val="kk-KZ"/>
        </w:rPr>
        <w:t>Емтиханға арналған сұ</w:t>
      </w:r>
      <w:r w:rsidRPr="00BD56B7">
        <w:rPr>
          <w:b/>
          <w:lang w:val="kk-KZ"/>
        </w:rPr>
        <w:t>рақтар</w:t>
      </w:r>
    </w:p>
    <w:p w:rsidR="00BD56B7" w:rsidRDefault="00BD56B7" w:rsidP="00BD56B7">
      <w:pPr>
        <w:ind w:left="10" w:right="2"/>
        <w:jc w:val="center"/>
        <w:rPr>
          <w:b/>
          <w:lang w:val="kk-KZ"/>
        </w:rPr>
      </w:pPr>
    </w:p>
    <w:p w:rsid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1. Егіншілік жүйесінің агроөнеркәсіптегі негізгі</w:t>
      </w:r>
      <w:r>
        <w:rPr>
          <w:lang w:val="kk-KZ"/>
        </w:rPr>
        <w:t xml:space="preserve"> </w:t>
      </w:r>
      <w:r w:rsidRPr="00BD56B7">
        <w:rPr>
          <w:lang w:val="kk-KZ"/>
        </w:rPr>
        <w:t>(базалық) құрылым</w:t>
      </w:r>
      <w:r>
        <w:rPr>
          <w:lang w:val="kk-KZ"/>
        </w:rPr>
        <w:t>ы.</w:t>
      </w:r>
      <w:r w:rsidRPr="00BD56B7">
        <w:rPr>
          <w:lang w:val="kk-KZ"/>
        </w:rPr>
        <w:t xml:space="preserve">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2. Ландшафт пен агроландшафт түсінігі</w:t>
      </w:r>
      <w:r>
        <w:rPr>
          <w:lang w:val="kk-KZ"/>
        </w:rPr>
        <w:t>.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3. Табиғи және табиғи-ауылшаруашылықтық ландшафттарды географиялық жіктеудің (классификация) ұстанымдары</w:t>
      </w:r>
      <w:r>
        <w:rPr>
          <w:lang w:val="kk-KZ"/>
        </w:rPr>
        <w:t xml:space="preserve">. 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4.  ЛБЕЖ туралы түсініктің мәні</w:t>
      </w:r>
      <w:r>
        <w:rPr>
          <w:lang w:val="kk-KZ"/>
        </w:rPr>
        <w:t xml:space="preserve">, </w:t>
      </w:r>
      <w:r w:rsidRPr="00BD56B7">
        <w:rPr>
          <w:lang w:val="kk-KZ"/>
        </w:rPr>
        <w:t xml:space="preserve"> бұл жүйенің мақсатын, шешетін мәселелерін және зерттеу әдістері</w:t>
      </w:r>
      <w:r>
        <w:rPr>
          <w:lang w:val="kk-KZ"/>
        </w:rPr>
        <w:t xml:space="preserve">. 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5. ЛБЕЖ-ді жобалаудағы ірі масштабтағы карталарды құрастыруға және оның агротехнологиясын жасауға қажетті ғылыми корлардың маңызы</w:t>
      </w:r>
      <w:r>
        <w:rPr>
          <w:lang w:val="kk-KZ"/>
        </w:rPr>
        <w:t xml:space="preserve">.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6. Аумақтағы(территория) ландшафттық жүйенің құрамдық компоненттік карталарын құрастыру үшін ГАЖ технологиясын таңдаудың механизмі</w:t>
      </w:r>
      <w:r>
        <w:rPr>
          <w:lang w:val="kk-KZ"/>
        </w:rPr>
        <w:t xml:space="preserve">.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7. ЛБЕЖ-ді жобалаудағы аумақтық талдау үшін ғарыштық түсірілімдердің рөлі</w:t>
      </w:r>
      <w:r>
        <w:rPr>
          <w:lang w:val="kk-KZ"/>
        </w:rPr>
        <w:t>.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8. Агроландшафттық карталарды құрастырудағы дешифрленген ғарыштық түсірілімдерді пайдалану үшін, олардың карталарға сәйкес масштабтарын іздестіру әдістері</w:t>
      </w:r>
      <w:r>
        <w:rPr>
          <w:lang w:val="kk-KZ"/>
        </w:rPr>
        <w:t xml:space="preserve">.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9. Аумақтық талдау кезіндегі ірі масштабтағы карталарды бірінен кейін бірін құрастырудың ұстанымдары</w:t>
      </w:r>
      <w:r>
        <w:rPr>
          <w:lang w:val="kk-KZ"/>
        </w:rPr>
        <w:t xml:space="preserve">. 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10. Жер бетінің суларының,  топырақтық-геоморфологиялық, геоботаникалық және ландшафттық карталарды құрастырудың әдістері</w:t>
      </w:r>
      <w:r>
        <w:rPr>
          <w:lang w:val="kk-KZ"/>
        </w:rPr>
        <w:t xml:space="preserve">.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11. Ландшафттарды мекенге, қонысқа, қонысшаға және фацияға бөлудің (дифференциация) әдістері</w:t>
      </w:r>
      <w:r>
        <w:rPr>
          <w:lang w:val="kk-KZ"/>
        </w:rPr>
        <w:t xml:space="preserve">.    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12. Құрастырылған компоненттік карталарды түсіндіре-талдау мақсатындағы қосымша жасалатын еңгістік, экспозициялық және басқада ірі масштабтағы балама карталарды құрастыру әдістері</w:t>
      </w:r>
      <w:r>
        <w:rPr>
          <w:lang w:val="kk-KZ"/>
        </w:rPr>
        <w:t xml:space="preserve">.     </w:t>
      </w:r>
    </w:p>
    <w:p w:rsid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13. Жерді бағалаудың бұрынғы (белдемдік-зоналық) және ЛБЕЖ-дегі агробағалаудың негізгі айырмашылықтары</w:t>
      </w:r>
      <w:r>
        <w:rPr>
          <w:lang w:val="kk-KZ"/>
        </w:rPr>
        <w:t xml:space="preserve">.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14. Жерді агробағалау мен ауылшаруашылық дақылдарының агроэкологиялық талғамдарының арасындағы байланыстар</w:t>
      </w:r>
      <w:r>
        <w:rPr>
          <w:lang w:val="kk-KZ"/>
        </w:rPr>
        <w:t xml:space="preserve">. </w:t>
      </w:r>
      <w:r w:rsidRPr="00BD56B7">
        <w:rPr>
          <w:lang w:val="kk-KZ"/>
        </w:rPr>
        <w:t xml:space="preserve">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15. Агроландшафттардың кәрізденулері мен (дренированность) жер бетінің ағындарын агроэкологиялық бағалауды сипаттап беріңіз.</w:t>
      </w:r>
    </w:p>
    <w:p w:rsid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16. Топырақ жабындығының құрылымын, аумақтың табиғи кәрізділігін және топырақтың жел арқылы болатын шығынд</w:t>
      </w:r>
      <w:r>
        <w:rPr>
          <w:lang w:val="kk-KZ"/>
        </w:rPr>
        <w:t>арын агроэкологиялық бағалаулар.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17. Жерді ландшафты-экологиялық жіктеу (классификация) мен типтеудің (типизация) агроэкологиялық ұстанымдық схемасы</w:t>
      </w:r>
      <w:r>
        <w:rPr>
          <w:lang w:val="kk-KZ"/>
        </w:rPr>
        <w:t xml:space="preserve">.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18. Табиғи-ауылшаруашылықтық провинциялар арқылы жерді ландшафтты-экологиялық жіктеу</w:t>
      </w:r>
      <w:r w:rsidR="002D12E2">
        <w:rPr>
          <w:lang w:val="kk-KZ"/>
        </w:rPr>
        <w:t xml:space="preserve">.        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lastRenderedPageBreak/>
        <w:t>19. ЛБЕЖ-ды жобалаудағы топырақты жіктеуді пайдалану ерекшеліктері</w:t>
      </w:r>
      <w:r w:rsidR="002D12E2">
        <w:rPr>
          <w:lang w:val="kk-KZ"/>
        </w:rPr>
        <w:t xml:space="preserve">. </w:t>
      </w:r>
      <w:r w:rsidRPr="00BD56B7">
        <w:rPr>
          <w:lang w:val="kk-KZ"/>
        </w:rPr>
        <w:t xml:space="preserve">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20. Жердің түрлерін агроэкологиялық топтастыру ұстанымдары</w:t>
      </w:r>
      <w:r w:rsidR="002D12E2">
        <w:rPr>
          <w:lang w:val="kk-KZ"/>
        </w:rPr>
        <w:t xml:space="preserve">.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21. Қандай жағдайда ауыр металдар «микроэлементтер, ауыр металдар және шашыранды элементтер» деп аталады. Олардың пайдалы және пайдасыз қасиеттері</w:t>
      </w:r>
      <w:r w:rsidR="002D12E2">
        <w:rPr>
          <w:lang w:val="kk-KZ"/>
        </w:rPr>
        <w:t xml:space="preserve">.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22. Ауылшаруашылығында пайдаланылатын жерлардің радинулеидтермен ластануын бағалаудың әдістері</w:t>
      </w:r>
      <w:r w:rsidR="002D12E2">
        <w:rPr>
          <w:lang w:val="kk-KZ"/>
        </w:rPr>
        <w:t xml:space="preserve">.      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23. Агрожүйелер мен шалғындарды радиоэкологиялық жіктеуд</w:t>
      </w:r>
      <w:r w:rsidR="002D12E2">
        <w:rPr>
          <w:lang w:val="kk-KZ"/>
        </w:rPr>
        <w:t>ің (классификация) ұстанымдары.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24. Шаруашылыққа пайдаланатын жерлердің радикуклидттермен ластануларын</w:t>
      </w:r>
      <w:r w:rsidR="002D12E2">
        <w:rPr>
          <w:lang w:val="kk-KZ"/>
        </w:rPr>
        <w:t xml:space="preserve"> бейтараптандыру мүмкіндіктері.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25. Ауылшаруашылығын шыбын-шіркейдің (нсекомые), кеміргіштердің және арам ш</w:t>
      </w:r>
      <w:r w:rsidR="002D12E2">
        <w:rPr>
          <w:lang w:val="kk-KZ"/>
        </w:rPr>
        <w:t>өптердің экономикалық зияндары.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26. Шыбын-шіркей мен кеміргіштерді есепке алу әдістері</w:t>
      </w:r>
      <w:r w:rsidR="002D12E2">
        <w:rPr>
          <w:lang w:val="kk-KZ"/>
        </w:rPr>
        <w:t>.</w:t>
      </w:r>
      <w:r w:rsidRPr="00BD56B7">
        <w:rPr>
          <w:lang w:val="kk-KZ"/>
        </w:rPr>
        <w:t xml:space="preserve">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27. Шыбын-шіркей мен кеміргіштерден таралатын  аурулардың дамып, таралуларын сипаттап, оларды есепке алу әдістері</w:t>
      </w:r>
      <w:r w:rsidR="002D12E2">
        <w:rPr>
          <w:lang w:val="kk-KZ"/>
        </w:rPr>
        <w:t xml:space="preserve">. </w:t>
      </w:r>
      <w:r w:rsidRPr="00BD56B7">
        <w:rPr>
          <w:lang w:val="kk-KZ"/>
        </w:rPr>
        <w:t xml:space="preserve">.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28. Агроландшафттағы арам шөптерді есепке алу әдістері</w:t>
      </w:r>
      <w:r w:rsidR="002D12E2">
        <w:rPr>
          <w:lang w:val="kk-KZ"/>
        </w:rPr>
        <w:t xml:space="preserve">.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29. Табиғи ландшафттардың экологиялық тұрақтылықтарының (төзімділігі) мәні</w:t>
      </w:r>
      <w:r w:rsidR="002D12E2">
        <w:rPr>
          <w:lang w:val="kk-KZ"/>
        </w:rPr>
        <w:t xml:space="preserve">.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30. Агроландшафттардың экологиялық тұрақтылықтарының (төзімділіктерінің) мәні</w:t>
      </w:r>
      <w:r w:rsidR="002D12E2">
        <w:rPr>
          <w:lang w:val="kk-KZ"/>
        </w:rPr>
        <w:t xml:space="preserve">.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31. Агроландшафттар мен топырақтардың деградациялану жағдайларын бағалаудың ұстанымдары</w:t>
      </w:r>
      <w:r w:rsidR="002D12E2">
        <w:rPr>
          <w:lang w:val="kk-KZ"/>
        </w:rPr>
        <w:t xml:space="preserve">.   </w:t>
      </w:r>
    </w:p>
    <w:p w:rsidR="002D12E2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32.  Агроландшафттардың экологиялық сиымдылығы туралы түсінік</w:t>
      </w:r>
      <w:r w:rsidR="002D12E2">
        <w:rPr>
          <w:lang w:val="kk-KZ"/>
        </w:rPr>
        <w:t>.</w:t>
      </w:r>
    </w:p>
    <w:p w:rsidR="00BD56B7" w:rsidRPr="00BD56B7" w:rsidRDefault="002D12E2" w:rsidP="00BD56B7">
      <w:pPr>
        <w:ind w:firstLine="567"/>
        <w:jc w:val="both"/>
        <w:rPr>
          <w:lang w:val="kk-KZ"/>
        </w:rPr>
      </w:pPr>
      <w:r>
        <w:rPr>
          <w:lang w:val="kk-KZ"/>
        </w:rPr>
        <w:t xml:space="preserve"> </w:t>
      </w:r>
      <w:r w:rsidR="00BD56B7" w:rsidRPr="00BD56B7">
        <w:rPr>
          <w:lang w:val="kk-KZ"/>
        </w:rPr>
        <w:t>33. Белгілі бір қарқындылық сипаттағы егіншілік дәрежесіндегі агроландшафттардың тиімділігі мен салыстырмалы сандық бағалау</w:t>
      </w:r>
      <w:r>
        <w:rPr>
          <w:lang w:val="kk-KZ"/>
        </w:rPr>
        <w:t xml:space="preserve">.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34. Топырақтық бонитеттік балын анықтау әдісін айтып, оның дақылдардың түсімділігімен корреляциялық байланысы</w:t>
      </w:r>
      <w:r w:rsidR="002D12E2">
        <w:rPr>
          <w:lang w:val="kk-KZ"/>
        </w:rPr>
        <w:t xml:space="preserve">.  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35. Ауылшаруашылық дақылдарын өндіріп-өсірудің агроэкологиялық – кешенді жағдайлары</w:t>
      </w:r>
      <w:r w:rsidR="002D12E2">
        <w:rPr>
          <w:lang w:val="kk-KZ"/>
        </w:rPr>
        <w:t xml:space="preserve">а талдау.   </w:t>
      </w:r>
    </w:p>
    <w:p w:rsidR="002D12E2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36. «Бонитеттік балдың өнімділік-түсімділік (урожайная) бағасы» деген түсінік туралы баяндап, бонитеттік балды математикалық әдісі</w:t>
      </w:r>
      <w:r w:rsidR="002D12E2">
        <w:rPr>
          <w:lang w:val="kk-KZ"/>
        </w:rPr>
        <w:t xml:space="preserve">.   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37. Ауылшаруашылығына пайдаланылатын жерлердің кадастрлық бағасын анықтау</w:t>
      </w:r>
      <w:r w:rsidR="002D12E2">
        <w:rPr>
          <w:lang w:val="kk-KZ"/>
        </w:rPr>
        <w:t xml:space="preserve">.                         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38. Шаруашылықтардағы жоспарлы-экономикалық міндеттерді орындауда, жерді тиімді пайдалануды ұйымдастыруда, жерге орналастыру жобасын жасауда және жер салығын негіздеудегі кадастрлық бағалау</w:t>
      </w:r>
      <w:r w:rsidR="002D12E2">
        <w:rPr>
          <w:lang w:val="kk-KZ"/>
        </w:rPr>
        <w:t xml:space="preserve">.               </w:t>
      </w:r>
    </w:p>
    <w:p w:rsidR="00BD56B7" w:rsidRP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39. Кадастрлық бағалау нысанының технологиялық қасиеттерінің и</w:t>
      </w:r>
      <w:r w:rsidR="002D12E2">
        <w:rPr>
          <w:lang w:val="kk-KZ"/>
        </w:rPr>
        <w:t>нтегралды көрсеткіштерін анықтау</w:t>
      </w:r>
      <w:r w:rsidRPr="00BD56B7">
        <w:rPr>
          <w:lang w:val="kk-KZ"/>
        </w:rPr>
        <w:t>.</w:t>
      </w:r>
    </w:p>
    <w:p w:rsidR="00BD56B7" w:rsidRDefault="00BD56B7" w:rsidP="00BD56B7">
      <w:pPr>
        <w:ind w:firstLine="567"/>
        <w:jc w:val="both"/>
        <w:rPr>
          <w:lang w:val="kk-KZ"/>
        </w:rPr>
      </w:pPr>
      <w:r w:rsidRPr="00BD56B7">
        <w:rPr>
          <w:lang w:val="kk-KZ"/>
        </w:rPr>
        <w:t>40. Агроландшафтардағы жерлердің кадастрлық бағаларын анықтау әдістері</w:t>
      </w:r>
      <w:r w:rsidR="002D12E2">
        <w:rPr>
          <w:lang w:val="kk-KZ"/>
        </w:rPr>
        <w:t>.</w:t>
      </w:r>
    </w:p>
    <w:p w:rsidR="002D12E2" w:rsidRDefault="002D12E2" w:rsidP="00BD56B7">
      <w:pPr>
        <w:ind w:firstLine="567"/>
        <w:jc w:val="both"/>
        <w:rPr>
          <w:lang w:val="kk-KZ"/>
        </w:rPr>
      </w:pPr>
    </w:p>
    <w:p w:rsidR="002D12E2" w:rsidRPr="007F624E" w:rsidRDefault="002D12E2" w:rsidP="002D12E2">
      <w:pPr>
        <w:spacing w:line="259" w:lineRule="auto"/>
        <w:ind w:left="561"/>
        <w:rPr>
          <w:b/>
          <w:lang w:val="kk-KZ"/>
        </w:rPr>
      </w:pPr>
    </w:p>
    <w:p w:rsidR="002D12E2" w:rsidRPr="007F624E" w:rsidRDefault="002D12E2" w:rsidP="002D12E2">
      <w:pPr>
        <w:spacing w:line="259" w:lineRule="auto"/>
        <w:ind w:left="561"/>
        <w:rPr>
          <w:lang w:val="kk-KZ"/>
        </w:rPr>
      </w:pPr>
      <w:r w:rsidRPr="007F624E">
        <w:rPr>
          <w:b/>
          <w:lang w:val="kk-KZ"/>
        </w:rPr>
        <w:t xml:space="preserve">Емтиханға дайындалуға қажетті әдебиет. </w:t>
      </w:r>
    </w:p>
    <w:p w:rsidR="00560540" w:rsidRPr="00A4115F" w:rsidRDefault="00560540" w:rsidP="002D12E2">
      <w:pPr>
        <w:spacing w:line="259" w:lineRule="auto"/>
        <w:rPr>
          <w:caps/>
          <w:lang w:val="kk-KZ"/>
        </w:rPr>
      </w:pPr>
    </w:p>
    <w:p w:rsidR="00560540" w:rsidRPr="00A4115F" w:rsidRDefault="00560540" w:rsidP="002D12E2">
      <w:pPr>
        <w:ind w:firstLine="567"/>
        <w:rPr>
          <w:lang w:val="kk-KZ"/>
        </w:rPr>
      </w:pPr>
      <w:r w:rsidRPr="00A4115F">
        <w:rPr>
          <w:lang w:val="kk-KZ"/>
        </w:rPr>
        <w:t>Негізгі: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proofErr w:type="spellStart"/>
      <w:r w:rsidRPr="00BD6EAB">
        <w:t>Агротехнологии</w:t>
      </w:r>
      <w:proofErr w:type="spellEnd"/>
      <w:r w:rsidRPr="00BD6EAB">
        <w:t xml:space="preserve"> зерновых и технических культур в Центральном Черноземье. Учебное пособие /Под ред. </w:t>
      </w:r>
      <w:proofErr w:type="spellStart"/>
      <w:r w:rsidRPr="00BD6EAB">
        <w:t>В.А.Федотова</w:t>
      </w:r>
      <w:proofErr w:type="spellEnd"/>
      <w:r w:rsidRPr="00BD6EAB">
        <w:t xml:space="preserve"> – Воронеж: «Истоки», 2004, 154 с.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t xml:space="preserve">Агроэкология/ Под ред. В.А. Черникова и А.И. </w:t>
      </w:r>
      <w:proofErr w:type="spellStart"/>
      <w:r w:rsidRPr="00BD6EAB">
        <w:t>Чекереса</w:t>
      </w:r>
      <w:proofErr w:type="spellEnd"/>
      <w:r w:rsidRPr="00BD6EAB">
        <w:t xml:space="preserve"> – М.: Колос, 2000, 536 с.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t xml:space="preserve">Адаптивно-ландшафтные системы земледелия Новосибирской области /Под ред. В.И. Кирюшина и А.Н. Власенко – Новосибирск: </w:t>
      </w:r>
      <w:proofErr w:type="spellStart"/>
      <w:r w:rsidRPr="00BD6EAB">
        <w:t>СибНИИЗХим</w:t>
      </w:r>
      <w:proofErr w:type="spellEnd"/>
      <w:r w:rsidRPr="00BD6EAB">
        <w:t xml:space="preserve"> СО РАСХН, 2002, 363 с.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lastRenderedPageBreak/>
        <w:t xml:space="preserve">Айдаров И.П., </w:t>
      </w:r>
      <w:proofErr w:type="spellStart"/>
      <w:r w:rsidRPr="00BD6EAB">
        <w:t>Арент</w:t>
      </w:r>
      <w:proofErr w:type="spellEnd"/>
      <w:r w:rsidRPr="00BD6EAB">
        <w:t xml:space="preserve"> К.П., Голованов А.И. и др. Концепция мелиорации сельскохозяйственных земель в стране – М.: МГМИ, 1992.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t xml:space="preserve">Айдаров И.П., Голованов А.И., Никольский Ю.Н. Оптимизация мелиоративных режимов орошаемых и осушаемых земель – М.: </w:t>
      </w:r>
      <w:proofErr w:type="spellStart"/>
      <w:r w:rsidRPr="00BD6EAB">
        <w:t>Агропромиздат</w:t>
      </w:r>
      <w:proofErr w:type="spellEnd"/>
      <w:r w:rsidRPr="00BD6EAB">
        <w:t>, 1990, 58 с.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t>Айдаров И.П. Перспективы развития комплексных мелиораций в России – М., 2004.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t>Алексахин Р.М. и др. Рекомендации по ведению растениеводства на радиоактивно загрязнённых территориях России – М., 1997.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t xml:space="preserve">Андреев И.П., </w:t>
      </w:r>
      <w:proofErr w:type="spellStart"/>
      <w:r w:rsidRPr="00BD6EAB">
        <w:t>Драгайцев</w:t>
      </w:r>
      <w:proofErr w:type="spellEnd"/>
      <w:r w:rsidRPr="00BD6EAB">
        <w:t xml:space="preserve"> В.И., </w:t>
      </w:r>
      <w:proofErr w:type="spellStart"/>
      <w:r w:rsidRPr="00BD6EAB">
        <w:t>Буклагин</w:t>
      </w:r>
      <w:proofErr w:type="spellEnd"/>
      <w:r w:rsidRPr="00BD6EAB">
        <w:t xml:space="preserve"> </w:t>
      </w:r>
      <w:proofErr w:type="spellStart"/>
      <w:r w:rsidRPr="00BD6EAB">
        <w:t>Д.С.Тенденции</w:t>
      </w:r>
      <w:proofErr w:type="spellEnd"/>
      <w:r w:rsidRPr="00BD6EAB">
        <w:t xml:space="preserve"> развития и эффективность зарубежной сельскохозяйственной техники – М.: </w:t>
      </w:r>
      <w:proofErr w:type="spellStart"/>
      <w:r w:rsidRPr="00BD6EAB">
        <w:t>Информагротех</w:t>
      </w:r>
      <w:proofErr w:type="spellEnd"/>
      <w:r w:rsidRPr="00BD6EAB">
        <w:t>, 1998.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r w:rsidRPr="00BD6EAB">
        <w:t>Бараев А.И. и др. Почвозащитное земледелие – М.: Колос, 1975, 304 с.</w:t>
      </w:r>
    </w:p>
    <w:p w:rsidR="001F0E59" w:rsidRPr="00BD6EAB" w:rsidRDefault="001F0E59" w:rsidP="001F0E59">
      <w:pPr>
        <w:numPr>
          <w:ilvl w:val="0"/>
          <w:numId w:val="9"/>
        </w:numPr>
        <w:tabs>
          <w:tab w:val="clear" w:pos="840"/>
          <w:tab w:val="num" w:pos="0"/>
        </w:tabs>
        <w:ind w:left="0" w:firstLine="0"/>
        <w:jc w:val="both"/>
      </w:pPr>
      <w:proofErr w:type="spellStart"/>
      <w:r w:rsidRPr="00BD6EAB">
        <w:t>Беденко</w:t>
      </w:r>
      <w:proofErr w:type="spellEnd"/>
      <w:r w:rsidRPr="00BD6EAB">
        <w:t xml:space="preserve"> В.П., </w:t>
      </w:r>
      <w:proofErr w:type="spellStart"/>
      <w:r w:rsidRPr="00BD6EAB">
        <w:t>Коломейченко</w:t>
      </w:r>
      <w:proofErr w:type="spellEnd"/>
      <w:r w:rsidRPr="00BD6EAB">
        <w:t xml:space="preserve"> В.В. Основы продукционного процесса растений – Орёл, 2003, 260 с.</w:t>
      </w:r>
    </w:p>
    <w:p w:rsidR="00A4115F" w:rsidRPr="001F0E59" w:rsidRDefault="00A4115F" w:rsidP="00860FEB">
      <w:pPr>
        <w:pStyle w:val="a3"/>
        <w:tabs>
          <w:tab w:val="left" w:pos="993"/>
        </w:tabs>
        <w:ind w:left="567"/>
        <w:jc w:val="center"/>
      </w:pPr>
    </w:p>
    <w:p w:rsidR="00860FEB" w:rsidRPr="00A4115F" w:rsidRDefault="00860FEB" w:rsidP="002D12E2">
      <w:pPr>
        <w:pStyle w:val="a3"/>
        <w:tabs>
          <w:tab w:val="left" w:pos="993"/>
        </w:tabs>
        <w:ind w:left="567"/>
        <w:rPr>
          <w:b/>
          <w:lang w:val="kk-KZ"/>
        </w:rPr>
      </w:pPr>
      <w:r w:rsidRPr="00A4115F">
        <w:rPr>
          <w:lang w:val="kk-KZ"/>
        </w:rPr>
        <w:t>Қосымша:</w:t>
      </w:r>
    </w:p>
    <w:p w:rsidR="001F0E59" w:rsidRPr="00BD6EAB" w:rsidRDefault="001F0E59" w:rsidP="001F0E59">
      <w:p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color w:val="000000"/>
        </w:rPr>
      </w:pPr>
      <w:r w:rsidRPr="00BD6EAB">
        <w:rPr>
          <w:color w:val="000000"/>
        </w:rPr>
        <w:t xml:space="preserve">1. </w:t>
      </w:r>
      <w:r w:rsidRPr="00BD6EAB">
        <w:t xml:space="preserve">Благовещенский Г.В., Войтович Н.В., Полев Н.А. и др. </w:t>
      </w:r>
      <w:proofErr w:type="spellStart"/>
      <w:r w:rsidRPr="00BD6EAB">
        <w:t>Низкозатратные</w:t>
      </w:r>
      <w:proofErr w:type="spellEnd"/>
      <w:r w:rsidRPr="00BD6EAB">
        <w:t xml:space="preserve"> технологии производства растительного белка и воспроизводство плодородия почвы/ Информационный бюллетень – НТС МСХ РФ, 2000, №3, 31.</w:t>
      </w:r>
    </w:p>
    <w:p w:rsidR="001F0E59" w:rsidRPr="00BD6EAB" w:rsidRDefault="001F0E59" w:rsidP="001F0E59">
      <w:pPr>
        <w:jc w:val="both"/>
      </w:pPr>
      <w:r w:rsidRPr="00BD6EAB">
        <w:rPr>
          <w:lang w:val="kk-KZ"/>
        </w:rPr>
        <w:t>2</w:t>
      </w:r>
      <w:r w:rsidRPr="00BD6EAB">
        <w:t>.</w:t>
      </w:r>
      <w:proofErr w:type="spellStart"/>
      <w:r w:rsidRPr="00BD6EAB">
        <w:t>Васенёв</w:t>
      </w:r>
      <w:proofErr w:type="spellEnd"/>
      <w:r w:rsidRPr="00BD6EAB">
        <w:t xml:space="preserve"> И.И. Почвенные сукцессии как форма эволюции почв таежных и </w:t>
      </w:r>
      <w:proofErr w:type="spellStart"/>
      <w:r w:rsidRPr="00BD6EAB">
        <w:t>антропогенно</w:t>
      </w:r>
      <w:proofErr w:type="spellEnd"/>
      <w:r w:rsidRPr="00BD6EAB">
        <w:t xml:space="preserve"> измененных лесостепных экосистем/ </w:t>
      </w:r>
      <w:proofErr w:type="spellStart"/>
      <w:r w:rsidRPr="00BD6EAB">
        <w:t>Автореф</w:t>
      </w:r>
      <w:proofErr w:type="spellEnd"/>
      <w:r w:rsidRPr="00BD6EAB">
        <w:t xml:space="preserve">. </w:t>
      </w:r>
      <w:proofErr w:type="spellStart"/>
      <w:r w:rsidRPr="00BD6EAB">
        <w:t>дисс</w:t>
      </w:r>
      <w:proofErr w:type="spellEnd"/>
      <w:r w:rsidRPr="00BD6EAB">
        <w:t xml:space="preserve">. </w:t>
      </w:r>
      <w:proofErr w:type="spellStart"/>
      <w:r w:rsidRPr="00BD6EAB">
        <w:t>докт</w:t>
      </w:r>
      <w:proofErr w:type="spellEnd"/>
      <w:r w:rsidRPr="00BD6EAB">
        <w:t>. биол. наук. – М., 2003, 50 с.</w:t>
      </w:r>
    </w:p>
    <w:p w:rsidR="001F0E59" w:rsidRPr="00BD6EAB" w:rsidRDefault="001F0E59" w:rsidP="001F0E59">
      <w:pPr>
        <w:jc w:val="both"/>
      </w:pPr>
      <w:r w:rsidRPr="00BD6EAB">
        <w:rPr>
          <w:lang w:val="kk-KZ"/>
        </w:rPr>
        <w:t>3</w:t>
      </w:r>
      <w:r w:rsidRPr="00BD6EAB">
        <w:t>.</w:t>
      </w:r>
      <w:proofErr w:type="spellStart"/>
      <w:r w:rsidRPr="00BD6EAB">
        <w:t>Васенёв</w:t>
      </w:r>
      <w:proofErr w:type="spellEnd"/>
      <w:r w:rsidRPr="00BD6EAB">
        <w:t xml:space="preserve"> И.И., </w:t>
      </w:r>
      <w:proofErr w:type="spellStart"/>
      <w:r w:rsidRPr="00BD6EAB">
        <w:t>Букреев</w:t>
      </w:r>
      <w:proofErr w:type="spellEnd"/>
      <w:r w:rsidRPr="00BD6EAB">
        <w:t xml:space="preserve"> Д.А., </w:t>
      </w:r>
      <w:proofErr w:type="spellStart"/>
      <w:r w:rsidRPr="00BD6EAB">
        <w:t>Васенёва</w:t>
      </w:r>
      <w:proofErr w:type="spellEnd"/>
      <w:r w:rsidRPr="00BD6EAB">
        <w:t xml:space="preserve"> Э.Г. и др. Информационно-справочные системы по оптимизации землепользования в условиях ЦЧЗ – Курск, 2002, 110 с.</w:t>
      </w:r>
    </w:p>
    <w:p w:rsidR="005144B1" w:rsidRDefault="001F0E59" w:rsidP="001F0E59">
      <w:pPr>
        <w:tabs>
          <w:tab w:val="left" w:pos="993"/>
        </w:tabs>
        <w:jc w:val="both"/>
      </w:pPr>
      <w:r w:rsidRPr="00BD6EAB">
        <w:rPr>
          <w:lang w:val="kk-KZ"/>
        </w:rPr>
        <w:t>4</w:t>
      </w:r>
      <w:r w:rsidRPr="00BD6EAB">
        <w:t>.Вершинин В.В. Теоретические положения землеустройства загрязнённых территорий – Волгоград: Изд-во Страница-2, 2003, 179 с.</w:t>
      </w:r>
    </w:p>
    <w:p w:rsidR="001F0E59" w:rsidRPr="00A4115F" w:rsidRDefault="001F0E59" w:rsidP="001F0E59">
      <w:pPr>
        <w:tabs>
          <w:tab w:val="left" w:pos="993"/>
        </w:tabs>
        <w:jc w:val="both"/>
        <w:rPr>
          <w:b/>
          <w:lang w:val="kk-KZ"/>
        </w:rPr>
      </w:pPr>
    </w:p>
    <w:p w:rsidR="00560540" w:rsidRPr="00A4115F" w:rsidRDefault="00560540" w:rsidP="00860FEB">
      <w:pPr>
        <w:tabs>
          <w:tab w:val="left" w:pos="993"/>
        </w:tabs>
        <w:ind w:firstLine="567"/>
        <w:jc w:val="both"/>
        <w:rPr>
          <w:lang w:val="kk-KZ"/>
        </w:rPr>
      </w:pPr>
    </w:p>
    <w:sectPr w:rsidR="00560540" w:rsidRPr="00A41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57AB3"/>
    <w:multiLevelType w:val="hybridMultilevel"/>
    <w:tmpl w:val="71625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F0E79"/>
    <w:multiLevelType w:val="hybridMultilevel"/>
    <w:tmpl w:val="CC520090"/>
    <w:lvl w:ilvl="0" w:tplc="0742D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0A6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04F7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B81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B2C1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FC7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7C0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44C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CAFC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607C8A"/>
    <w:multiLevelType w:val="hybridMultilevel"/>
    <w:tmpl w:val="DEB2D0AE"/>
    <w:lvl w:ilvl="0" w:tplc="2E34FD4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CB3E1B"/>
    <w:multiLevelType w:val="hybridMultilevel"/>
    <w:tmpl w:val="17D240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7C65BA"/>
    <w:multiLevelType w:val="hybridMultilevel"/>
    <w:tmpl w:val="AA2264A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5C14A4E"/>
    <w:multiLevelType w:val="hybridMultilevel"/>
    <w:tmpl w:val="929864A0"/>
    <w:lvl w:ilvl="0" w:tplc="40DEEADC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08D0897"/>
    <w:multiLevelType w:val="hybridMultilevel"/>
    <w:tmpl w:val="B1709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20C9A"/>
    <w:multiLevelType w:val="hybridMultilevel"/>
    <w:tmpl w:val="BA1898D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BC92BF3"/>
    <w:multiLevelType w:val="hybridMultilevel"/>
    <w:tmpl w:val="21B4485E"/>
    <w:lvl w:ilvl="0" w:tplc="0038A4F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87"/>
    <w:rsid w:val="00120D8E"/>
    <w:rsid w:val="001D74FB"/>
    <w:rsid w:val="001F0E59"/>
    <w:rsid w:val="001F57B2"/>
    <w:rsid w:val="002B2F05"/>
    <w:rsid w:val="002D12E2"/>
    <w:rsid w:val="003149CB"/>
    <w:rsid w:val="00360985"/>
    <w:rsid w:val="00440ADE"/>
    <w:rsid w:val="005144B1"/>
    <w:rsid w:val="00560540"/>
    <w:rsid w:val="005D328B"/>
    <w:rsid w:val="006324E3"/>
    <w:rsid w:val="006468AA"/>
    <w:rsid w:val="006668EE"/>
    <w:rsid w:val="006F50D4"/>
    <w:rsid w:val="00733489"/>
    <w:rsid w:val="00737B5B"/>
    <w:rsid w:val="007F624E"/>
    <w:rsid w:val="007F7BAA"/>
    <w:rsid w:val="00860FEB"/>
    <w:rsid w:val="00947887"/>
    <w:rsid w:val="009551DE"/>
    <w:rsid w:val="009A236F"/>
    <w:rsid w:val="009A584E"/>
    <w:rsid w:val="009B4E96"/>
    <w:rsid w:val="00A162BD"/>
    <w:rsid w:val="00A4115F"/>
    <w:rsid w:val="00AE6C8B"/>
    <w:rsid w:val="00BD56B7"/>
    <w:rsid w:val="00C37A52"/>
    <w:rsid w:val="00CB59D6"/>
    <w:rsid w:val="00CE135C"/>
    <w:rsid w:val="00D91790"/>
    <w:rsid w:val="00DE6DB3"/>
    <w:rsid w:val="00E76C87"/>
    <w:rsid w:val="00F54955"/>
    <w:rsid w:val="00F64E95"/>
    <w:rsid w:val="00F95C23"/>
    <w:rsid w:val="00FD1F2E"/>
    <w:rsid w:val="00FD400A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473238-6FFD-4014-823A-096DA819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5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844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1464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Damira</dc:creator>
  <cp:lastModifiedBy>Kanat</cp:lastModifiedBy>
  <cp:revision>7</cp:revision>
  <dcterms:created xsi:type="dcterms:W3CDTF">2020-12-01T16:56:00Z</dcterms:created>
  <dcterms:modified xsi:type="dcterms:W3CDTF">2022-10-14T10:50:00Z</dcterms:modified>
</cp:coreProperties>
</file>